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3414" w14:textId="5A76EB93" w:rsidR="00BB783F" w:rsidRDefault="004B22A7" w:rsidP="00235137">
      <w:pPr>
        <w:pStyle w:val="Heading1"/>
        <w:jc w:val="both"/>
      </w:pPr>
      <w:r>
        <w:t xml:space="preserve">In Vitro Pharmacologist Laboratory Scientist, </w:t>
      </w:r>
      <w:r w:rsidR="000B71D5">
        <w:t xml:space="preserve">Appletree Partners </w:t>
      </w:r>
      <w:r w:rsidR="00B11750">
        <w:t xml:space="preserve">R&amp;D </w:t>
      </w:r>
      <w:r w:rsidR="000B71D5">
        <w:t>Labs</w:t>
      </w:r>
      <w:r>
        <w:t>, Branford CT</w:t>
      </w:r>
    </w:p>
    <w:p w14:paraId="7F6BCC9C" w14:textId="77777777" w:rsidR="004B22A7" w:rsidRDefault="004B22A7" w:rsidP="00235137">
      <w:pPr>
        <w:jc w:val="both"/>
      </w:pPr>
    </w:p>
    <w:p w14:paraId="65958BB5" w14:textId="23B064A3" w:rsidR="004B22A7" w:rsidRDefault="004B22A7" w:rsidP="00235137">
      <w:pPr>
        <w:pStyle w:val="Heading2"/>
        <w:jc w:val="both"/>
      </w:pPr>
      <w:r>
        <w:t xml:space="preserve">About </w:t>
      </w:r>
      <w:r w:rsidR="000B71D5">
        <w:t xml:space="preserve">ATP </w:t>
      </w:r>
      <w:r w:rsidR="00B11750">
        <w:t xml:space="preserve">R&amp;D </w:t>
      </w:r>
      <w:r w:rsidR="000B71D5">
        <w:t>Labs</w:t>
      </w:r>
    </w:p>
    <w:p w14:paraId="7E57E83E" w14:textId="1F383DD9" w:rsidR="00333422" w:rsidRDefault="00A117B5" w:rsidP="006738D5">
      <w:pPr>
        <w:jc w:val="both"/>
      </w:pPr>
      <w:r w:rsidRPr="00BF686A">
        <w:t xml:space="preserve">Appletree Partner </w:t>
      </w:r>
      <w:r w:rsidR="00B90501">
        <w:t xml:space="preserve">Research </w:t>
      </w:r>
      <w:r w:rsidR="00B11750">
        <w:t xml:space="preserve">and Development </w:t>
      </w:r>
      <w:r w:rsidRPr="00BF686A">
        <w:t xml:space="preserve">Labs (ATP </w:t>
      </w:r>
      <w:r w:rsidR="00B11750">
        <w:t xml:space="preserve">R&amp;D </w:t>
      </w:r>
      <w:r w:rsidRPr="00BF686A">
        <w:t xml:space="preserve">Labs) </w:t>
      </w:r>
      <w:r w:rsidR="00E70037">
        <w:t xml:space="preserve">is </w:t>
      </w:r>
      <w:r w:rsidR="00444FEB">
        <w:t xml:space="preserve">a biotech in Branford, CT developing drugs </w:t>
      </w:r>
      <w:r w:rsidR="00C11451">
        <w:t>for</w:t>
      </w:r>
      <w:r w:rsidR="00444FEB">
        <w:t xml:space="preserve"> oncology and neuroscience. </w:t>
      </w:r>
      <w:r w:rsidR="00B90501">
        <w:t>We are</w:t>
      </w:r>
      <w:r w:rsidR="00444FEB">
        <w:t xml:space="preserve"> funded by Appletree Partners, a leading</w:t>
      </w:r>
      <w:r w:rsidR="000B71D5">
        <w:t xml:space="preserve"> Life Sciences Venture Capital </w:t>
      </w:r>
      <w:r w:rsidR="00444FEB">
        <w:t>firm.</w:t>
      </w:r>
      <w:r w:rsidR="00D02144">
        <w:t xml:space="preserve"> </w:t>
      </w:r>
      <w:r w:rsidR="00895247">
        <w:t xml:space="preserve"> </w:t>
      </w:r>
    </w:p>
    <w:p w14:paraId="03941E04" w14:textId="44655418" w:rsidR="004B22A7" w:rsidRDefault="004B22A7" w:rsidP="00235137">
      <w:pPr>
        <w:pStyle w:val="Heading2"/>
        <w:jc w:val="both"/>
      </w:pPr>
      <w:r>
        <w:t>Role Description</w:t>
      </w:r>
    </w:p>
    <w:p w14:paraId="2C1954B8" w14:textId="2C2846B0" w:rsidR="00A117B5" w:rsidRPr="00BF686A" w:rsidRDefault="00A117B5" w:rsidP="00A117B5">
      <w:pPr>
        <w:jc w:val="both"/>
      </w:pPr>
      <w:r w:rsidRPr="00BF686A">
        <w:t xml:space="preserve">ATP </w:t>
      </w:r>
      <w:r w:rsidR="00B11750">
        <w:t xml:space="preserve">R&amp;D </w:t>
      </w:r>
      <w:r w:rsidRPr="00BF686A">
        <w:t xml:space="preserve">Labs seeks a highly motivated </w:t>
      </w:r>
      <w:r w:rsidR="00936742">
        <w:t>laboratory</w:t>
      </w:r>
      <w:r w:rsidRPr="00BF686A">
        <w:t xml:space="preserve"> scientist to join our expanding team to aid in the design</w:t>
      </w:r>
      <w:r w:rsidR="00B90501">
        <w:t>, execution</w:t>
      </w:r>
      <w:r w:rsidRPr="00BF686A">
        <w:t xml:space="preserve"> and deliver</w:t>
      </w:r>
      <w:r w:rsidR="00B90501">
        <w:t>y of</w:t>
      </w:r>
      <w:r w:rsidRPr="00BF686A">
        <w:t xml:space="preserve"> hig</w:t>
      </w:r>
      <w:r w:rsidR="004C5D88">
        <w:t>h-</w:t>
      </w:r>
      <w:r w:rsidRPr="00BF686A">
        <w:t>quality cell-based / molecular assays in drug discovery programs</w:t>
      </w:r>
      <w:r>
        <w:t xml:space="preserve"> </w:t>
      </w:r>
      <w:r w:rsidR="00333422">
        <w:t>in</w:t>
      </w:r>
      <w:r>
        <w:t xml:space="preserve"> oncology and neuroscience</w:t>
      </w:r>
      <w:r w:rsidRPr="00BF686A">
        <w:t xml:space="preserve">. The successful candidate will perform studies elucidating the mechanistic pathways of our therapeutics while working closely with members of the ATP </w:t>
      </w:r>
      <w:r w:rsidR="00B11750">
        <w:t xml:space="preserve">R&amp;D </w:t>
      </w:r>
      <w:r w:rsidRPr="00BF686A">
        <w:t xml:space="preserve">Labs Team. The </w:t>
      </w:r>
      <w:r w:rsidR="004C5D88">
        <w:t>laboratory scientist</w:t>
      </w:r>
      <w:r w:rsidRPr="00BF686A">
        <w:t xml:space="preserve"> will work in a fast paced, highly collaborative team environment at an exciting time during our growth.</w:t>
      </w:r>
    </w:p>
    <w:p w14:paraId="766DA739" w14:textId="77777777" w:rsidR="00E22483" w:rsidRDefault="00E22483" w:rsidP="00E22483">
      <w:pPr>
        <w:jc w:val="both"/>
      </w:pPr>
    </w:p>
    <w:p w14:paraId="4A24AF8A" w14:textId="4BA96055" w:rsidR="00EB640E" w:rsidRDefault="00E22483" w:rsidP="00EB640E">
      <w:r w:rsidRPr="00E22483">
        <w:t>Successful candidates will: </w:t>
      </w:r>
      <w:r w:rsidRPr="00E22483">
        <w:br/>
      </w:r>
    </w:p>
    <w:p w14:paraId="22980D43" w14:textId="5CE74019" w:rsidR="00EB640E" w:rsidRDefault="00EB640E" w:rsidP="00A01468">
      <w:pPr>
        <w:pStyle w:val="ListParagraph"/>
        <w:numPr>
          <w:ilvl w:val="0"/>
          <w:numId w:val="8"/>
        </w:numPr>
      </w:pPr>
      <w:r>
        <w:t>Have experience in a biology lab</w:t>
      </w:r>
    </w:p>
    <w:p w14:paraId="6293EA76" w14:textId="53BACA60" w:rsidR="00EB640E" w:rsidRDefault="00E22483" w:rsidP="00EB640E">
      <w:pPr>
        <w:pStyle w:val="ListParagraph"/>
        <w:numPr>
          <w:ilvl w:val="0"/>
          <w:numId w:val="8"/>
        </w:numPr>
      </w:pPr>
      <w:r>
        <w:t>Have quantitative pharmacology experience</w:t>
      </w:r>
    </w:p>
    <w:p w14:paraId="7C9340C9" w14:textId="5BD08C5B" w:rsidR="00EB640E" w:rsidRDefault="00E22483" w:rsidP="00EB640E">
      <w:pPr>
        <w:pStyle w:val="ListParagraph"/>
        <w:numPr>
          <w:ilvl w:val="0"/>
          <w:numId w:val="8"/>
        </w:numPr>
      </w:pPr>
      <w:r w:rsidRPr="00E22483">
        <w:t>Develop, optimize</w:t>
      </w:r>
      <w:r w:rsidR="00C11451">
        <w:t>,</w:t>
      </w:r>
      <w:r w:rsidRPr="00E22483">
        <w:t xml:space="preserve"> and validate assays as well as execute plate-based in vitro assay</w:t>
      </w:r>
      <w:r w:rsidR="00C11451">
        <w:t>s</w:t>
      </w:r>
      <w:r w:rsidRPr="00E22483">
        <w:t xml:space="preserve"> and data analysis with guidance </w:t>
      </w:r>
    </w:p>
    <w:p w14:paraId="74C4D959" w14:textId="1E695F36" w:rsidR="00EB640E" w:rsidRDefault="00E22483" w:rsidP="00EB640E">
      <w:pPr>
        <w:pStyle w:val="ListParagraph"/>
        <w:numPr>
          <w:ilvl w:val="0"/>
          <w:numId w:val="8"/>
        </w:numPr>
      </w:pPr>
      <w:r>
        <w:t xml:space="preserve">Be proficient </w:t>
      </w:r>
      <w:r w:rsidRPr="00E22483">
        <w:t>in automated data acquisition</w:t>
      </w:r>
      <w:r>
        <w:t>, analysis</w:t>
      </w:r>
      <w:r w:rsidR="00C11451">
        <w:t>,</w:t>
      </w:r>
      <w:r>
        <w:t xml:space="preserve"> and quality control</w:t>
      </w:r>
    </w:p>
    <w:p w14:paraId="7A2FC15F" w14:textId="022B11CB" w:rsidR="00EB640E" w:rsidRDefault="00CF6800" w:rsidP="00E22483">
      <w:pPr>
        <w:pStyle w:val="ListParagraph"/>
        <w:numPr>
          <w:ilvl w:val="0"/>
          <w:numId w:val="8"/>
        </w:numPr>
      </w:pPr>
      <w:r>
        <w:t>Multitask, document and m</w:t>
      </w:r>
      <w:r w:rsidR="00E22483" w:rsidRPr="00E22483">
        <w:t>aintain up to date electronic laboratory notebooks and records</w:t>
      </w:r>
    </w:p>
    <w:p w14:paraId="7F317A34" w14:textId="67F29F58" w:rsidR="00E2161F" w:rsidRDefault="00792C33" w:rsidP="00E22483">
      <w:pPr>
        <w:pStyle w:val="ListParagraph"/>
        <w:numPr>
          <w:ilvl w:val="0"/>
          <w:numId w:val="8"/>
        </w:numPr>
      </w:pPr>
      <w:r>
        <w:t>C</w:t>
      </w:r>
      <w:r w:rsidR="00CF6800">
        <w:t xml:space="preserve">ollaborate with a multidisciplinary team of scientists, </w:t>
      </w:r>
      <w:r w:rsidR="00E2161F">
        <w:t xml:space="preserve">Interpret and </w:t>
      </w:r>
      <w:r w:rsidR="00CF6800">
        <w:t xml:space="preserve">effectively </w:t>
      </w:r>
      <w:r w:rsidR="00E2161F">
        <w:t>communicate</w:t>
      </w:r>
      <w:r w:rsidR="00CF6800">
        <w:t xml:space="preserve"> experimental</w:t>
      </w:r>
      <w:r w:rsidR="00E2161F">
        <w:t xml:space="preserve"> findings </w:t>
      </w:r>
      <w:r w:rsidR="00AD18FA">
        <w:t>to ATP Labs leadership</w:t>
      </w:r>
    </w:p>
    <w:p w14:paraId="29F10AB6" w14:textId="3CCF5954" w:rsidR="00E22483" w:rsidRDefault="00E22483" w:rsidP="00E22483">
      <w:pPr>
        <w:pStyle w:val="ListParagraph"/>
        <w:numPr>
          <w:ilvl w:val="0"/>
          <w:numId w:val="8"/>
        </w:numPr>
      </w:pPr>
      <w:r w:rsidRPr="00E22483">
        <w:t>Comply with all safety training and good laboratory practices </w:t>
      </w:r>
    </w:p>
    <w:p w14:paraId="39A8387E" w14:textId="77777777" w:rsidR="00A117B5" w:rsidRPr="00E22483" w:rsidRDefault="00A117B5" w:rsidP="00A117B5">
      <w:pPr>
        <w:pStyle w:val="ListParagraph"/>
        <w:numPr>
          <w:ilvl w:val="0"/>
          <w:numId w:val="8"/>
        </w:numPr>
      </w:pPr>
      <w:r w:rsidRPr="00BF686A">
        <w:t xml:space="preserve">Experience with biochemical analytical methods such as gel electrophoresis, Western blot, ELISA-type assays, qRT-PCR, as well as immunohistochemistry and immunofluorescence on cells and tissues is </w:t>
      </w:r>
      <w:r>
        <w:t>a plus</w:t>
      </w:r>
      <w:r w:rsidRPr="00BF686A">
        <w:t>.</w:t>
      </w:r>
    </w:p>
    <w:p w14:paraId="443E59FB" w14:textId="77777777" w:rsidR="00E22483" w:rsidRDefault="00E22483" w:rsidP="00E22483">
      <w:pPr>
        <w:jc w:val="both"/>
      </w:pPr>
    </w:p>
    <w:p w14:paraId="270EC668" w14:textId="77777777" w:rsidR="00E22483" w:rsidRDefault="00E22483" w:rsidP="00E22483">
      <w:pPr>
        <w:pStyle w:val="Heading2"/>
      </w:pPr>
      <w:r>
        <w:t>Qualifications</w:t>
      </w:r>
    </w:p>
    <w:p w14:paraId="7CDE3D8C" w14:textId="77777777" w:rsidR="00E22483" w:rsidRDefault="00E22483" w:rsidP="00E96CA2">
      <w:pPr>
        <w:pStyle w:val="ListParagraph"/>
        <w:numPr>
          <w:ilvl w:val="0"/>
          <w:numId w:val="1"/>
        </w:numPr>
      </w:pPr>
      <w:r>
        <w:t>BA, BSc or MSc in biology, biochemistry, or pharmacology</w:t>
      </w:r>
    </w:p>
    <w:p w14:paraId="74EC25C8" w14:textId="499B8B03" w:rsidR="00E96CA2" w:rsidRDefault="00E96CA2" w:rsidP="00E96CA2">
      <w:pPr>
        <w:pStyle w:val="ListParagraph"/>
        <w:numPr>
          <w:ilvl w:val="0"/>
          <w:numId w:val="1"/>
        </w:numPr>
      </w:pPr>
      <w:r>
        <w:t xml:space="preserve">Laboratory experience in conducting </w:t>
      </w:r>
      <w:r w:rsidR="00336889">
        <w:t xml:space="preserve">low </w:t>
      </w:r>
      <w:r>
        <w:t xml:space="preserve">or </w:t>
      </w:r>
      <w:r w:rsidR="00336889">
        <w:t>moderate</w:t>
      </w:r>
      <w:r>
        <w:t xml:space="preserve"> throughput quantitative assays is preferred</w:t>
      </w:r>
    </w:p>
    <w:p w14:paraId="1A25F0BE" w14:textId="3DC6C2FF" w:rsidR="00E96CA2" w:rsidRDefault="00E96CA2" w:rsidP="00E96CA2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E96CA2">
        <w:rPr>
          <w:rFonts w:eastAsia="Times New Roman" w:cs="Times New Roman"/>
          <w:shd w:val="clear" w:color="auto" w:fill="FFFFFF"/>
        </w:rPr>
        <w:t>Ability to conduct data analysis using Microsoft Excel, GraphPad Prism or equivalent software</w:t>
      </w:r>
      <w:r>
        <w:rPr>
          <w:rFonts w:eastAsia="Times New Roman" w:cs="Times New Roman"/>
          <w:shd w:val="clear" w:color="auto" w:fill="FFFFFF"/>
        </w:rPr>
        <w:t xml:space="preserve"> is preferred</w:t>
      </w:r>
    </w:p>
    <w:p w14:paraId="3C91583B" w14:textId="77777777" w:rsidR="00E96CA2" w:rsidRDefault="00E96CA2" w:rsidP="00E96CA2">
      <w:pPr>
        <w:rPr>
          <w:rFonts w:eastAsia="Times New Roman" w:cs="Times New Roman"/>
        </w:rPr>
      </w:pPr>
    </w:p>
    <w:p w14:paraId="580E47F1" w14:textId="79886F84" w:rsidR="004B22A7" w:rsidRPr="004B22A7" w:rsidRDefault="00E96CA2">
      <w:pPr>
        <w:rPr>
          <w:b/>
        </w:rPr>
      </w:pPr>
      <w:r>
        <w:rPr>
          <w:rFonts w:eastAsia="Times New Roman" w:cs="Times New Roman"/>
        </w:rPr>
        <w:t xml:space="preserve">Please send applications along with CV to </w:t>
      </w:r>
      <w:r w:rsidR="00A01468">
        <w:rPr>
          <w:rFonts w:eastAsia="Times New Roman" w:cs="Times New Roman"/>
        </w:rPr>
        <w:t>labsrecruiting@appletreepartners.com</w:t>
      </w:r>
    </w:p>
    <w:sectPr w:rsidR="004B22A7" w:rsidRPr="004B22A7" w:rsidSect="00511A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548A"/>
    <w:multiLevelType w:val="hybridMultilevel"/>
    <w:tmpl w:val="05AA9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138C"/>
    <w:multiLevelType w:val="hybridMultilevel"/>
    <w:tmpl w:val="2C4A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E5D4E"/>
    <w:multiLevelType w:val="hybridMultilevel"/>
    <w:tmpl w:val="931AF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ED5099"/>
    <w:multiLevelType w:val="hybridMultilevel"/>
    <w:tmpl w:val="DF72D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84666"/>
    <w:multiLevelType w:val="hybridMultilevel"/>
    <w:tmpl w:val="4D30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A70F6"/>
    <w:multiLevelType w:val="hybridMultilevel"/>
    <w:tmpl w:val="DF72D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A2B4A"/>
    <w:multiLevelType w:val="hybridMultilevel"/>
    <w:tmpl w:val="ED8E1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33023"/>
    <w:multiLevelType w:val="hybridMultilevel"/>
    <w:tmpl w:val="DF72D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2A7"/>
    <w:rsid w:val="000A1FDB"/>
    <w:rsid w:val="000B71D5"/>
    <w:rsid w:val="00175D0C"/>
    <w:rsid w:val="00235137"/>
    <w:rsid w:val="002A510E"/>
    <w:rsid w:val="002F7A42"/>
    <w:rsid w:val="00333422"/>
    <w:rsid w:val="00336889"/>
    <w:rsid w:val="003F1A7E"/>
    <w:rsid w:val="00444FEB"/>
    <w:rsid w:val="00493B34"/>
    <w:rsid w:val="004B22A7"/>
    <w:rsid w:val="004C3781"/>
    <w:rsid w:val="004C5D88"/>
    <w:rsid w:val="00511AA6"/>
    <w:rsid w:val="00570EE6"/>
    <w:rsid w:val="006738D5"/>
    <w:rsid w:val="00792C33"/>
    <w:rsid w:val="007C5385"/>
    <w:rsid w:val="007D7028"/>
    <w:rsid w:val="00812CAD"/>
    <w:rsid w:val="00895247"/>
    <w:rsid w:val="008A7BD8"/>
    <w:rsid w:val="00936742"/>
    <w:rsid w:val="00967EFD"/>
    <w:rsid w:val="009953C2"/>
    <w:rsid w:val="00A01468"/>
    <w:rsid w:val="00A117B5"/>
    <w:rsid w:val="00AD18FA"/>
    <w:rsid w:val="00AF3C18"/>
    <w:rsid w:val="00B11750"/>
    <w:rsid w:val="00B53570"/>
    <w:rsid w:val="00B90501"/>
    <w:rsid w:val="00BB783F"/>
    <w:rsid w:val="00C11451"/>
    <w:rsid w:val="00C748B4"/>
    <w:rsid w:val="00CF6800"/>
    <w:rsid w:val="00D02144"/>
    <w:rsid w:val="00D56811"/>
    <w:rsid w:val="00DF4B95"/>
    <w:rsid w:val="00E2161F"/>
    <w:rsid w:val="00E22483"/>
    <w:rsid w:val="00E70037"/>
    <w:rsid w:val="00E96CA2"/>
    <w:rsid w:val="00EB640E"/>
    <w:rsid w:val="00F01CB7"/>
    <w:rsid w:val="00F2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52C672"/>
  <w14:defaultImageDpi w14:val="300"/>
  <w15:docId w15:val="{27DA4CC9-931D-BC4F-BA81-2556FE2B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22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22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22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2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22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22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B22A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4B22A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E96CA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6CA2"/>
  </w:style>
  <w:style w:type="paragraph" w:styleId="BalloonText">
    <w:name w:val="Balloon Text"/>
    <w:basedOn w:val="Normal"/>
    <w:link w:val="BalloonTextChar"/>
    <w:uiPriority w:val="99"/>
    <w:semiHidden/>
    <w:unhideWhenUsed/>
    <w:rsid w:val="00A117B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7B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1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7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7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7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F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da silva jardine</dc:creator>
  <cp:keywords/>
  <dc:description/>
  <cp:lastModifiedBy>Mark Kankel</cp:lastModifiedBy>
  <cp:revision>5</cp:revision>
  <dcterms:created xsi:type="dcterms:W3CDTF">2022-03-22T19:48:00Z</dcterms:created>
  <dcterms:modified xsi:type="dcterms:W3CDTF">2022-03-23T16:14:00Z</dcterms:modified>
</cp:coreProperties>
</file>